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B759">
      <w:pPr>
        <w:spacing w:line="420" w:lineRule="exact"/>
        <w:jc w:val="center"/>
        <w:rPr>
          <w:rFonts w:hint="eastAsia" w:ascii="Arial" w:hAnsi="Arial" w:eastAsia="宋体"/>
          <w:b/>
          <w:bCs w:val="0"/>
          <w:i w:val="0"/>
          <w:iCs w:val="0"/>
          <w:caps w:val="0"/>
          <w:smallCaps w:val="0"/>
          <w:spacing w:val="0"/>
          <w:sz w:val="44"/>
          <w:szCs w:val="44"/>
          <w:shd w:val="clear" w:color="auto" w:fill="F7F7F7"/>
          <w:lang w:eastAsia="zh-CN"/>
        </w:rPr>
      </w:pPr>
      <w:r>
        <w:rPr>
          <w:rFonts w:hint="eastAsia" w:ascii="仿宋" w:eastAsia="仿宋" w:cs="仿宋"/>
          <w:b/>
          <w:bCs/>
          <w:i w:val="0"/>
          <w:iCs w:val="0"/>
          <w:caps w:val="0"/>
          <w:smallCaps w:val="0"/>
          <w:spacing w:val="0"/>
          <w:sz w:val="44"/>
          <w:szCs w:val="44"/>
          <w:shd w:val="clear" w:color="auto" w:fill="FFFFFF"/>
          <w:lang w:val="en-US" w:eastAsia="zh-CN"/>
        </w:rPr>
        <w:t>标的清单</w:t>
      </w:r>
      <w:bookmarkStart w:id="0" w:name="_GoBack"/>
      <w:bookmarkEnd w:id="0"/>
    </w:p>
    <w:p w14:paraId="22E4BA57">
      <w:pPr>
        <w:rPr>
          <w:rFonts w:ascii="Arial" w:hAnsi="Arial"/>
          <w:b w:val="0"/>
          <w:bCs w:val="0"/>
          <w:i w:val="0"/>
          <w:iCs w:val="0"/>
          <w:caps w:val="0"/>
          <w:smallCaps w:val="0"/>
          <w:color w:val="333333"/>
          <w:spacing w:val="0"/>
          <w:sz w:val="30"/>
          <w:szCs w:val="30"/>
          <w:shd w:val="clear" w:color="auto" w:fill="FFFFFF"/>
        </w:rPr>
      </w:pPr>
    </w:p>
    <w:tbl>
      <w:tblPr>
        <w:tblStyle w:val="6"/>
        <w:tblW w:w="10725" w:type="dxa"/>
        <w:tblInd w:w="-1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90"/>
        <w:gridCol w:w="1020"/>
        <w:gridCol w:w="3525"/>
        <w:gridCol w:w="1215"/>
        <w:gridCol w:w="1950"/>
        <w:gridCol w:w="1110"/>
      </w:tblGrid>
      <w:tr w14:paraId="7B78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2B52F5">
            <w:pPr>
              <w:ind w:left="-36" w:right="-74"/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ECC1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使用部门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CA92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线路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1C02B2">
            <w:pPr>
              <w:ind w:left="-36" w:right="-14"/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车辆去向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61E69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牌照号码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AC01E1">
            <w:pPr>
              <w:ind w:left="-32" w:right="-78"/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车辆型号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B7E92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b/>
                <w:i w:val="0"/>
                <w:color w:val="auto"/>
                <w:sz w:val="21"/>
              </w:rPr>
              <w:t>品牌</w:t>
            </w:r>
          </w:p>
        </w:tc>
      </w:tr>
      <w:tr w14:paraId="4698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9D091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5D1AD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63F93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201路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3405F0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亚厦风和苑、国际大酒店、华维学校、人民医院、大润发(绍兴银行)、上百万和城、大通购物中心（江扬路）、东方名都、金通华府南、后村家园东、天玥开元名都大酒店（新上海花园）、百官工业园区（和润花园）、疾控中心、峰山路悬沙路口、绍兴东站（高铁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1812C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浙D08386D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E3B80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27D9F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E66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DF0C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E107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A21DA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A7B2C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62073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浙D08387D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969CC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A4E19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5E8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E86D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5C577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CBBDA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63F14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6E4A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浙D00912D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7E763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050A3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B35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256E4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2F48D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656036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24452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A2FA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浙D00872D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E6C30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F376C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03C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6D40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8474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80780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17D92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5563E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浙D00911D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F259D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451BF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0E2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733D2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5C3BF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A64A5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7B4C5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454C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浙D07228D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EFB4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5D71E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19B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35CC8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5B909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5893E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354ED1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B681B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浙D08358D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8A7D1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B521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060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876B6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B608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F3557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84C12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EE4A7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浙D00937D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B0AD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F0714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E15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10B63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A510A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7474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202路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4C4823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绍兴东站（高铁）、上虞客运中心.绍兴东站（高铁）【返程为上虞客运中心（万达广场）】、四甲新家园、头甲公寓西、新上海花园西、三环大桥北、三环大桥南、闰土嘉和园、上虞外国语学院、锦江玫瑰园、曹娥医院（小儿疳科医院）、人民大道江红路口、鸿天工业园、卧龙集团、亚厦产业园、南阳社区、东关中心小学、城南工业区、凌江村北、王家泾村、担山村、保驾山、保二、西陵、葫芦山、三丰(返程停靠）、洞桥头(返程停靠）、上虞南站（高铁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E1B4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浙D06150D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22557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E52AD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78A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52F65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88EE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6159A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130F7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5B604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2EA64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04B57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B16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A7D9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4062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5A863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86E85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67D7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浙D06122D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03BA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08D0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F8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D947B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B46A0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17D856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D6CF91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9C237A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浙D00666D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0A670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59250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F39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24EAC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B6360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34510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74372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AA065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浙D06020D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B1916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20990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69F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F446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5D942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5C500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C847E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2FF45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浙D06121D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2D1C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4141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2C0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72F93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2DDD4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AA9E9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203路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93027E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峰山路悬沙路口、疾控中心、百官工业园区（和润花园）、天玥开元名都大酒店（新上海花园）、金通华府北、星宇新村南、亚厦阳光假日东、人民医院西、上百万和城、大通购物中心、上虞区政府、高丰家园西、时代家园、藕舫路峰山路口、藕舫路江扬路口、绿扬花园、正裕幼儿园、恒利东四区、金鱼湾（大通农批市场）、一号桥北（返程为一号桥）、卧龙山庄、大通商城、横街西苑、滨江豪园、一百商场北、丁界寺、多宝讲寺、江南一品（湿地公园）、南都花园、银河湾、城南新村、金色家园、岭光嘉园、城南中学（天香小学）、天香华庭、华东村、水岸新城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FB18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浙D08188D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7A69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AB235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0FB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70F4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83F6E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FD135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CDD50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E62AA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浙D08680D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E7459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451C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246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C77E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DCF13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C7FEC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78C95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A23ED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浙D09900D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5C774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4C06B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1CB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FFCE8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54074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0E0C5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121AD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24C60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浙D06962D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CC09F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9C3B3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D76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1CDBB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B18FC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45126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92CF8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F8B1E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728C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ZK6850BEVG55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F0129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2CE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7BC1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EB6F0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59AF2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EE0EA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54F9E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浙D08370D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88A09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57DA5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B64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F4CEC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DEEB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9141E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A3065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A19A2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浙D06872D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A2CDE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75325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493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6EC3B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36DF7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C932D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1CE65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3EB5D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CB7E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ZK6850BEVG55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8FCB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FCF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F9560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97647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E006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CF2B1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F71F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浙D06920D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E74C5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66FD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7C3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E1D00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DB60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8CCE7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466D0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5B659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浙D06985D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5922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41B8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246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4478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4C4C6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2D585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205路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3B09C1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观山路虞舜大道口、锦江丁香园、亚厦江与城、职教中心、黄金海岸、亚厦阳光海岸、时代香格里拉、二甲新苑（大通水尚名都）、头甲公寓西、新上海花园西、后村家园西、公安局（法院）、金通华府南、东方名都、星辰首府南、亚厦阳光假日南、亚厦阳光假日东、百官小学、浙师大上虞附中、星丰小区南、盛丰新村西、文澜小学、城市之星、亚厦风和苑、二号桥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334F9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浙D07762D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A1715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5273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FE1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711F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7A9CE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1E51D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3CDD7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098FA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浙D07776D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3D42B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7408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C61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A71A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D1B9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34D79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12097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3542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浙D07875D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F047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5FAE3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865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05BFB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E69F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7CBEE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AEDEF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599C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浙D08813D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5CDE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63061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C80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4B650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29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1E063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93E58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90AAB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5B92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浙D08803D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DF805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1348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1D2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E93A8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8444F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7B20F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DB4D0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7E6A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浙D08825D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30BD1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EAAD3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1A2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DE9F0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FC56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AB13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206路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DCD9CF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上虞东站、金鱼湾（大通农批市场）、一号桥（北）（返程为一号桥）、卧龙山庄、大通商城、舜杰路花园东路口、金桂苑、舜杰路锦华路口、舜秀新村、公铁立交、上虞火车站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7401E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浙D08918D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B6B68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E38C2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5AA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B5CD4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DE4C8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EE6A5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869D9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B1C85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浙D08085D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C1797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96C80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EA6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CD6F9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E1F8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6621F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4B14C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3A2D6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1231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6E47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FF8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E4D71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B4263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DB935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5EBE3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8BEE8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浙D06120D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571D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A9E0E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06C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FA999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7FE44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38E65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7EA7B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DBA12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浙D00227D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07BE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C1BC9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196E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FE23A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13C21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97174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DFD844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0524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浙D00722D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88E3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53F5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1238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C9D4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473D4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6BDB2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207路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A27412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金鱼湾（大通农批市场）、一号桥、凤山路凤山支路口、凤山路凤西路口、文化广场、丁界寺、多宝讲寺、渡江花园、曹娥老车站、渡江路舜秀路口、小宾馆、三角站、凤凰公寓、严村路口、东山下村、蒿坝高速道口、蒿庄、外蒿庄、天利厨具、樟塘小学、湖村、南横江村、下堡村口、下堡村、上堡村、长塘企业园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17C34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浙D02110D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9EF47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B205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3221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439C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C543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562A4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ADE78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30EC9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浙D09921D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6C390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AB54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488F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30D40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39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E5E88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8D919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09C15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EEE3E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浙D09907D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ECD8D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BA88E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7236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6B09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F7343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48893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E83B4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F5A08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浙D08033D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8F6D2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B2D29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1EAA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C7FF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0206B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45148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0604E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E34FE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浙D09661D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E292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AB60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3D28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0A49A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F1E2E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1002A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944DA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1B9E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浙D08063D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4B6B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9221F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0685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813C3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10A4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84FDA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208路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233FCD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峰山路悬沙路口、疾控中心、百官工业园区（和润花园）、天玥开元名都大酒店（新上海花园）、金通华府北、星辰首府西、大通购物中心（江扬路）、上百万和城（百官街道）、实验小学、曹娥江大酒店、赵家大桥、五星东路聚英路口、秀水苑、虞兴路江西路口、人力资源市场、城市阳台、惠普广场、浙大网新、e游小镇、浙江建设职业技术学院、浙建院教师公寓、英特物联、运发文化、晶盛机电（锋龙电气）、上虞智造科技谷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B1E2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C5A64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EAC50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7BD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2C826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B8FD0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F96AA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7002D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5774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浙D01316D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FE50E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1B992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D49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33C6A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C2457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DBFB0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D44C7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BE8E1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浙D01330D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C13B3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B20F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01D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6BEB2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68C2E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1E23C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67D5F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AFD47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浙D01350D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C734A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F8EDD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E6C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4E6A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9B9D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68C92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E6E74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8596D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浙D08829D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42584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8983A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AFD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18BD2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D2F2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377DC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2B8B8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F6A1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浙D08839D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1B5E4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2C17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BF6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B9F5C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49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7318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10EE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209路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C39955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上虞东站、金鱼湾、赵家大桥、舜江西路五星东路口、卧龙天香西园、中医院、公铁立交、上虞火车站、亚厦大道虞兴路口、春晖互通、白米堰、新舍道口、新舍、女儿红酒厂、东关菜场、东关中学、东关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19C92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浙DA5151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8C6C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XMQ6106AGCHEVD57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ABC44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B97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3C2C9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9BFB8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5D742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3F618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9C05A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浙DC6720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0B9E2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XMQ6106AGCHEVD57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259A7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105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2700E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0916E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F7FA66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67377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B710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浙DC6382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828CC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XMQ6106AGCHEVD57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10C8B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38E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58483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87B63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C9821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725A1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2671C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浙DA8182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80D7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XMQ6106AGCHEVD57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73FC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898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1423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98AE5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D7C41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23BFC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15C3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浙D06256D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AAB29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6B60A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5E2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CDF87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711C0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06F8B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463A9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92E9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浙D07937D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4BEAD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4354A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F7E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5F83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BE403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7C510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498D3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24E33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浙D06503D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14713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B3AE2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3CB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5DCFB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0341C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F00C9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785D7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E14D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AC60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CB130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7E4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07A92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714EB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F4B7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210路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E826B3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四甲新家园、头甲公寓西、新上海花园西、后村家园西、亚厦中央假日、上虞区政府、大通购物中心、上百万和城（百官街道）、实验小学、曹娥江大酒店、文化桥、大通商城（青春路）、大通商城、人民大道舜杰路口 、交通事故快速处理中心、人民大道鸿雁路口、交警大队、人民大道东山路口、文理学院上虞分院、上虞中学、第三医院、华孚工业园(第三医院)【返程停靠】、华孚工业园、曹娥医院（小儿疳科医院）、人民大道江红路口、鸿天工业园、卧龙集团(人民大道)、人民大道运河桥、茅家村（东）、胡家溇、红星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42B03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浙D07805D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3C8EB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AD1B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71A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EE1D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4EA2A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376B1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E14EB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23492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浙D07860D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65047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6A22D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F11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93E5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59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3CFF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277BD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E5C65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5413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浙D07816D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2C1DE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2B675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B78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EA3F4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FBCD0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02724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3C354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9C6F0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浙D01257D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9F50C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3C64E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3E1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E0E3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102C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07AAA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B3E8C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AFBCF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浙D01270D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34CD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6DEDA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73C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AD09F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59AD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AA8CA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D4522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D416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浙D01253D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B6FF9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1515A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32F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D7EBD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1370B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41AE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211路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9F3DEC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上虞东站、金鱼湾（大通农批市场）、一号桥（北）（返程为一号桥）、卧龙山庄、大通商城、人民大道舜杰路口、卧龙天香西园、中医院、公铁立交、三角站、卧龙天香南园、蓝星集团、金村村口、金村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B228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60C6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EC38E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3CB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64BC1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4D99E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58F0F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03EE3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0BE4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浙D07759D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C2986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5AADB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353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919C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A62EC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5C6CB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C709A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E1D59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浙D07578D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7600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63A9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B60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01F99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5CFBB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55420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4DC0A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B561E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浙D08090D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711B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XMQ6850WGBEVL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26602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厦门金龙</w:t>
            </w:r>
          </w:p>
        </w:tc>
      </w:tr>
      <w:tr w14:paraId="0B52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9F0D3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770C4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B5414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212路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BC709F">
            <w:pPr>
              <w:ind w:left="-36" w:right="-14"/>
              <w:rPr>
                <w:rFonts w:hint="eastAsia" w:ascii="仿宋" w:eastAsia="仿宋" w:cs="仿宋"/>
                <w:color w:val="auto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正裕幼儿园、恒利菜场、人民医院、华维学校、国际大酒店（西）、城市之星、文澜小学、盛丰新村、丰一居委、丰一（东）、丰一（北）、星丰小区、南一、沿河桥、南湖市场、潮五、王家、新光、联新、头社小学、南湖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F30A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浙D07152D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64E84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3133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1E5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BC289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69069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41FC0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952ED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AA44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浙D07309D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1D6E3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4B7FE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703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BE88D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69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F0FB2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5FD04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4DDC5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42AB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浙D07165D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F366E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8575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79B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E4865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91AF7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D317B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42E4C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20BA4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浙D07308D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62F58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5621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AFC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2D587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1517C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B351D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002E5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58B49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浙D07135D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99963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8741B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B3C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82E7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FB0A6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B3748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2375A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904D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浙D07333D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8358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EC2D0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58A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E7FEA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47D7A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7AD26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213路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DDE123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-实验中学-妇保医院-大通商城-人民大道舜杰路口-交通事故快速处理中心-人民大道鸿雁路口-交警大队-人民大道东山路口-文理学院上虞分院-上虞中学-第三医院-华孚工业园（下行为华孚工业园(第三医院)）-曹娥医院（小儿疳科医院）-锦江玫瑰园-五星中路江红路口-永仁路五星路口（返程停靠）-邵逸夫医院绍兴院区-邵逸夫医院绍兴院区北。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36122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浙D06921D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C5355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C83CA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893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3F913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5F0BA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B35AD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B031C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8F00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浙D00050D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4C522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934C7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66A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7029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CD4E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94E2F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458FD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E9C9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浙D06817D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DC03D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E3E18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1D2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D1C8B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18FC8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1819A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1623D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F07C2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浙D06892D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82BE4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44C5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89E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24F16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FE7A3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89F8F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6996D4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CDA3D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浙D00036D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98DFC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8A0A6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D39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B77E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82CE2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E6813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3E02A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7C27A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浙D06836D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64FB9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420C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406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A3CD3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79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6E588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7AC26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215路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B2C283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峰山路悬沙路口、疾控中心、百官工业园区（和润花园）、天玥开元名都大酒店（新上海花园）、金通华府北、星辰首府西、星辰首府南、亚厦阳光假日南、华维公寓、文澜幼儿园、城市之星、迎宾大道王充路口、梁祝大道迎宾大道口、梁祝大道龙虎山路口  、路东村、梁祝大道岭光路口、银河湾、城南新村、金色家园、岭光嘉园、天香小学、张杰中学、梁湖街道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157C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浙D07375D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152DC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7F959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A5B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885C5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BEC98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A5C6B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5C31E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98EB1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浙D07377D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1B1A4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066F6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EC4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699CA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CA7DF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BD6F5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A7392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6929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浙D07336D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D35E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0B59D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C19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3097A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D471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48160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C341B1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90C8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浙D09382D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26D70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ZK6856BEVG4K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FFA5E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2AA9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DE758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DB719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3AB55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BA506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E8CEF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浙D09835D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F07A4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ZK6856BEVG4K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3FC5C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59F9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7B020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BC120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DE72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216路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5EDA99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绍兴东站（高铁）、上虞客运中心.绍兴东站（高铁）（【返程为】上虞客运中心（万达广场））、四甲新家园、头甲公寓、百官工业园区（和润花园）、天玥开元名都大酒店（新上海花园）、后村家园（东）、财富广场、高丰家园（西）、时代家园、西横河新村、舜江西路五星东路口、卧龙天香西园、中医院、公铁立交、上虞火车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75C28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浙D07550D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FA1D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DE091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AA4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BE68C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71EA5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555D8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E7C8D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DCB1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浙D07637D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6A24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XMQ6106AGBEVL32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4FAB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909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5A3C7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83F9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23792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8ACC1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60078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浙D02660D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8C042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AC17C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B86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00DEE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3966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D64BF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7D6A1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E749A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浙D00982D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06FBD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AFD39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E80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C90BC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FB824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E2DC9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EBFC3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DAE6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浙D01616D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19D9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113B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BB0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B261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89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AA873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09F2C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6D1CE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F435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浙D00986D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F0582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87EE8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C4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CE7EE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B3AE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062B1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217路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FDEA80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火车站、公铁立交、中医院、卧龙天香西园、人民大道舜杰路口、五洋花园（百官农贸市场）、文化桥、曹娥江大酒店、实验小学、上百万和城（百官街道）、大通购物中心（江扬路）、星辰首府南、亚厦阳光假日南、亚厦阳光假日东、星五居委、凤鸣路江环路口、浙师大上虞附中（江环路）、星丰小区南、丰一北 、丰一居委、东海燃气（富春中医院）、江环东路东泊路口、城东工业区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9AC9F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浙D01366D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607F5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602F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BD9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4343F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53C3C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3E081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0AA66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247ED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浙D01387D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6994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D1C7E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916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2E19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599B9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C3D73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993E7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463A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浙D01351D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816CE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36BE7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FAF2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D428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EFD94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8EEDF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66BFE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2B20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浙D01360D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43E3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C62C6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07C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105B8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31DC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3A37F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AFFB7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36459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浙D01361D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83601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CF66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653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9F96F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6B429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61059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218路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F2E37B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观山路虞舜大道口、锦江丁香园、二甲新苑（西）、时代香格里拉、亚厦阳光海岸、百官广场、老年大学、图书馆、亚厦中央假日、上虞区政府、大通购物中心、上百万和城（百官街道）、实验小学、曹娥江大酒店、金鱼湾、上虞东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ABB6E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浙D00772D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5A31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9E9C8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B93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F8F02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DB302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A73C6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2B595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3F53B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浙D00870D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8A856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4F089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2B2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A9CB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54608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5444E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7DBB0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8FCB5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浙D00723D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3822A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5F47E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8DED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0F7F3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80EF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E5D92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C79EC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2EA2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浙D00730D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DAFBE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448C8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C7F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BF75E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99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87F36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B6925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F00DB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07DF5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浙D00758D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11976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914C3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6F8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37C9E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B500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151B5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04E7B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EC4CC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浙D00825D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1D272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04A4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E63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B0E5A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E3DF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25AC9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1BABE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D29FC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浙D00752D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DE2BB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BFC46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F3B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B3308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1DDD4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C8116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613C04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2001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浙D00871D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8425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FA48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E47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6BE25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0F80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53E18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220路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986A1D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上虞东站、凤鸣路恒利路口 、恒利菜场、大润发（绍兴银行）、上百万和城（百官街道）、实验小学、曹娥江大酒店、文化桥、五洋花园（百官农贸市场）、横街西苑、滨江豪园、一百商场（第五医院）、多宝讲寺、江南一品（湿地公园）、城南商业中心、银河湾（返程为上源路舜耕大道路口）、城南新村、金色家园、岭光嘉园、云澜府（上虞中医医院）、上虞中医医院（城南院区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AA241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浙D07938D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9FAF7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A5694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741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9F6A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17C5E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65293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C1326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154FD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浙D08986D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7D6BD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3D402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5E7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3C897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0080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9A94D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E776D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C4F0A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浙D07905D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203D4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6DCF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F80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E29ED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7816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411A8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7A0C9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BDB7E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浙D07518D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C25C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E454F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2B9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2F91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80086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A537B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32722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973CD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浙D07553D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60CDB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D61FE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AC5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7BAF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8AB8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E0E5A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ED966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87E2D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浙D07522D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7ED96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98774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9FE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206B4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109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48E50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3F696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222路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B91627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市民中心、文艺中心（老年大学）、图书馆、亚厦中央假日、上虞区政府、大通购物中心、上百万和城（百官街道）、实验小学、曹娥江大酒店、文化桥、大通商城（青春路）、大通商城、舜杰路花园东路口  、金桂苑、舜杰路锦华路口、舜秀路（天城市场）、小宾馆、公铁立交、三角站、檀宫、舜耕公园、中华孝德园（民丰社区﹒风情街﹒中鑫艺术博物馆）、城南新村、银河湾、多元世纪城、城南中学（天香小学）、云澜府（上虞中医医院）、上虞中医医院（城南院区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4D0D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浙D03606D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A2094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79A5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D06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7B0F7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2DC5E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FEEF9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CDF84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FEDE4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浙D08859D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2B85C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015C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DDF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A4C6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A1C6B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D4044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26044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7296C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浙D08897D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773BE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B29C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7EF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62DEE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681B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E1D12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B4114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4AB8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浙D08876D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F288C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07BE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4E1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4644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4F2BB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6C59A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7FDAA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21FFB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浙D03557D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F4A2C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C885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5A0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61DBE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E020A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A0024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A084D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1F8C1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浙D08892D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D502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12768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072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8B16A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C122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AA876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BBB82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CA10F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浙D08777D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9CAB9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9334B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1D7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1AAB4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2AC0D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562B9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5DE0E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87172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浙D03556D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6AABC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1F39C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9B7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E5A3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DC0C6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73BF0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E01B2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01378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浙D03528D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BBC80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AF12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2C7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F7D71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E449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D60A9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427D0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820EC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2136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82D0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C25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F06A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119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B3ACA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E5341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238DA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8C1D3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浙D08853D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7A476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ACF98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B05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78576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C5FD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5D853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3066A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D825A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浙D03303D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224A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ZK6106BEVG5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90B7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F28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84170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799E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093ED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223路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DDD09F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 xml:space="preserve">东线：绍兴东站（高铁）、上虞客运中心.绍兴东站（高铁）、四甲新家园、头甲公寓西、新上海花园西、后村家园西、妇幼中心、市民中心、便民中心、公安局（法院）、财富广场、上虞区政府、大通购物中心、上百万和城、恒利菜场、凤鸣路恒利路口、上虞东站、金鱼湾（大通农批市场）、一号桥、凤山路凤山支路口 、凤山路凤西路口、文化广场、一百商场北、滨江豪园、横街西苑、五洋花园（百官农贸市场）、文化桥、曹娥江大酒店、实验小学、上百万和城（百官街道）、大通购物中心、上虞区政府、财富广场、公安局（法院）、便民中心、市民中心、妇幼中心、后村家园西、新上海花园西、头甲公寓西、四甲新家园、上虞客运中心（万达广场）、绍兴东站（高铁）                                               </w:t>
            </w:r>
            <w:r>
              <w:rPr>
                <w:rFonts w:hint="eastAsia" w:ascii="仿宋" w:eastAsia="仿宋" w:cs="仿宋"/>
                <w:sz w:val="21"/>
              </w:rPr>
              <w:cr/>
            </w:r>
            <w:r>
              <w:rPr>
                <w:rFonts w:hint="eastAsia" w:ascii="仿宋" w:eastAsia="仿宋" w:cs="仿宋"/>
                <w:sz w:val="21"/>
              </w:rPr>
              <w:cr/>
            </w:r>
            <w:r>
              <w:rPr>
                <w:rFonts w:hint="eastAsia" w:ascii="仿宋" w:eastAsia="仿宋" w:cs="仿宋"/>
                <w:sz w:val="21"/>
              </w:rPr>
              <w:t>南线：绍兴东站（高铁）、上虞客运中心.绍兴东站（高铁）、四甲新家园、头甲公寓西、新上海花园西、后村家园西、妇幼中心、市民中心、便民中心、公安局（法院）、财富广场、上虞区政府、大通购物中心、上百万和城（百官街道）、实验小学、曹娥江大酒店、文化桥、五洋花园（百官农贸市场）、横街西苑、滨江豪园、一百商场北、文化广场、凤山路凤西路口、凤山路凤山支路口、一号桥、金鱼湾（大通农批市场）、上虞东站、凤鸣路恒利路口、恒利菜场、上百万和城、大通购物中心、上虞区政府、财富广场、公安局（法院）、便民中心、市民中心、妇幼中心、后村家园西、新上海花园西、头甲公寓西、四甲新家园、上虞客运中心（万达广场）、绍兴东站（高铁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C6B2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浙D07185D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50FB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F6D27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E39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E072A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1D2CB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B1DB9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DEB1B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5519E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浙D07285D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BFF38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FCA0D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8BF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E5B6A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8A1BE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A2300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9AEF4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A51C4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C3200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E74DB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F62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5CD1C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75385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E902D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EA3C8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4B32D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浙D07081D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D948D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9ED2A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3BD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02655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AC3A0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0B3EB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D1504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847E0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浙D03333D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1C889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E1E0F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65B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E452C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E6A2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9C732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043C9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3FC5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浙D06386D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E160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F3E73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71F5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4DF2C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17FBE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2041E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CA969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2E49C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浙D06219D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BC67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2FB09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0945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D8F33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2005D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1C010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3FE39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11FA5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浙D06232D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8743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3800D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092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7F4EC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129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FCE4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60D77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EDE24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60CFE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浙D06213D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FCB8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2E7E9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6F53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268F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CC0F1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FFEF4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8857E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E5AB3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浙D06331D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50EE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55C0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9F0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7792C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0AE55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35274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56630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75E79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浙D06281D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551F4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832A8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D01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D25C8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E092A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A5F9C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225路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5613CB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石狮商城、迎宾大道王充路口、国际大酒店西、国际大酒店、亚厦金宸府、城东小学、三棚桥（教堂）、大树畈、一号桥（人民大道）、卧龙山庄、大通商城、舜杰路花园东路口、金桂苑（通江东路） （返程为金桂苑）、舜江新村、滨江小学、建开花园、舜秀新村、越秀路聚英路口、越秀路鸿雁路口、香槟花园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C36DE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浙D07205D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2642A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1E586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ACC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7D874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7671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FB0E8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B2038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81D0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浙D07225D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A4D0A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076B8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24E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8F20E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E762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C743D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99161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669CF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浙D07725D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5B43F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76A1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8DA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2198A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66C7D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F5052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54CBD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E2075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7788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CC68E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DFF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C5980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CD001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9E1B8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85935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AFB9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浙D07273D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65A24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BFF6B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4A1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66C22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D12B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F0368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8C221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27C0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浙D07232D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A4492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AE435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4B9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35998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97313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B852D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226路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F2D704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国际裘皮城、石狮商城、迎宾大道王充路口、国际大酒店西、华维学校、人民医院、上百万和城、大通购物中心、上虞区政府、财富广场、公安局（法院）、便民中心、市民中心、亚厦中央假日、高丰家园西、时代家园、西横河新村、金舜花园、舜杰大酒店、大通商城、卧龙山庄、一号桥、金鱼湾(大通农批市场)、亚厦风和苑、迎宾大道王充路口、石狮商城、国际裘皮城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8CF96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浙D06533D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0818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C7F22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62E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3E9C8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139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C505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FA8370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E2655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E4FB9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浙D06613D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40335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BBE5B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1E24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93A16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3C2D9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E0A81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59983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7CC2D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浙D06607D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ACA21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671D1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FD5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AD2BD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9D142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4A058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3B45B1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B721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浙D06592D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E558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9423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ADF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7F195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4255B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02490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ACB4D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7CF35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浙D06632D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B453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BC048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70D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E81DB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AA68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6D52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227路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92828F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客运中心、观山路虞舜大道口、锦江丁香园、亚厦江与城、职教中心、黄金海岸、百官广场、老年大学、文艺中心（老年大学）、市民中心、便民中心、公安局（法院）、金通华府（南）、东方名都、星辰首府（南）、亚厦阳光假日（南）、人民医院（西）、恒利菜场、凤鸣路恒利路口、上虞东站、金鱼湾（大通农批市场）、一号桥（人民大道）、大树畈、三棚桥（教堂）、职技校、君悦龙山、外严、龙山望府（自立股份）、路东村、梁祝大道岭光路口、银河湾、城南新村、中华孝德园（民丰社区﹒风情街﹒中鑫艺术博物馆）、舜耕公园、檀宫、卧龙天香南园、蓝星集团、热电厂、董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B67A9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浙D07110D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D3512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A852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6E8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501A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26BB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1052D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BA852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B475B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浙D07082D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715EE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2E19C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E06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06336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96B24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48587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A076E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5008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浙D07107D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4B901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F1A98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021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459AE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C275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D3A9F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CB48C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4DA55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浙D07175D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0D462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CFBC6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23B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6FC20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EFBA0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77DE6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1F193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ACEA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浙D01196D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3C4D0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CE1EB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C9A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DCAD7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B6F0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04E36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04CC1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F24F7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浙D01183D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C321E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23577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E63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4FADD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149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7ED4D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BF072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62C07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2AB30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3AD77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E3E66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EBC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9DB53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901D4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2E3A3D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A3701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5809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浙D08767D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D030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6B8E0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4FC0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2D76E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4052B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E8B0C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FC0B8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17234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浙D08776D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8E4D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4DBDE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028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29870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16D26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0A8C4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A9D21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33D40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浙D08706D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2393F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ZK6105BEVG57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70C25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3DD9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03B3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5087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DC590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228路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214212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国际裘皮城、石狮商城、迎宾大道王充路口、亚厦风和苑、金鱼湾(大通农批市场)、一号桥北、卧龙山庄、大通商城、舜杰大酒店、金舜花园、西横河新村 、时代家园、高丰家园西、亚厦中央假日、图书馆、市民中心、便民中心、公安局（法院）、财富广场、上虞区政府、大通购物中心、上百万和城、人民医院、华维学校、国际大酒店西、迎宾大道王充路口、石狮商城、国际裘皮城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463C8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浙D07122D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422D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13B1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3C7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36CF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EAFF7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61ABC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0D110E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48CD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浙D07220D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7DAA4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E829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B3B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B081F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51D50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894C5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FDD00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F71C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浙D07716D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7A148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B348F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403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30728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9BF6D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7BE0D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94D130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2F05B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浙D07215D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715C2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BF92A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AA8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75FE2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2690D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00FFF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4E1684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CD0B8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浙D07275D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1221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80B3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F65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F2730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87450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3A77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229路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96A65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市民中心-便民中心-亚厦中央假日-上虞区政府-大通购物中心-上百万和城-大润发（绍兴银行）-人民医院-华维学校-国际大酒店-亚厦金宸府-城东小学-三棚桥（教堂）-大树畈-一号桥（人民大道）-卧龙山庄-大通商城-舜杰大酒店-金舜花园-五星东路聚英路口-秀水苑-闰土嘉和园-上虞外国语学校东-春江花城-惠普广场(兴业路）-浙大网新-e游小镇公交站-虞舜大道五星路口（在建）-永仁路五星路口（返程停靠）-邵逸夫医院绍兴院区-邵逸夫医院绍兴院区北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6D660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浙D07807D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98E31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5641E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625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1614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159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B0ACD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F478A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62867D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68DE8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浙D07155D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F3300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CBCF8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F09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E10A3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AA603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F07E3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E2B19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99273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浙D07761D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5B1C3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7B62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DBD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C69C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3D2F2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81B4C6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5CE936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3A61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浙D07139D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2F5AB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6B03F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1D1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B4AE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3A6B5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C3DF9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E15357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7402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浙D07312D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987D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EC5FB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73D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3378F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B0CAA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C2C9A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BC89A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D0A5B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浙D07880D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B949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D2981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CAB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21B98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3920E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7C1D89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FC018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CD34B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浙D07975D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0526A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EA3A6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69B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E48A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41806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C265D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1AD8E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1BE0F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浙D07907D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24DEE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0069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BF2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8644C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40A1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F1E44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688AD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2D065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浙D07633D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A901C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C42CC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4234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63A14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4EAAE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338E8B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27429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23C7D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浙D07917D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1B639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DD7A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920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FCFCA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8D8D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BD991C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61461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97EB6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浙D07973D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EB323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2A740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878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E4CA5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169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B5538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801F0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230路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5B5360">
            <w:pPr>
              <w:ind w:left="-36" w:right="-14"/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auto"/>
                <w:sz w:val="21"/>
                <w:u w:val="none"/>
                <w:vertAlign w:val="baseline"/>
              </w:rPr>
            </w:pPr>
            <w:r>
              <w:rPr>
                <w:rFonts w:hint="eastAsia" w:ascii="仿宋" w:eastAsia="仿宋" w:cs="仿宋"/>
                <w:b w:val="0"/>
                <w:i w:val="0"/>
                <w:caps w:val="0"/>
                <w:smallCaps w:val="0"/>
                <w:color w:val="auto"/>
                <w:sz w:val="21"/>
                <w:u w:val="none"/>
                <w:vertAlign w:val="baseline"/>
              </w:rPr>
              <w:t>上行：丁界寺、一百商场（第五医院）、滨江豪园、江东路横街路口、建设局、江东路体育场路口、文艺展示馆、滨江１号、图书馆、亚厦中央假日、上虞区政府、大通购物中心、上百万和城、大润发（绍兴银行）、人民医院（西）、亚厦阳光假日（东）、星五居委、第一实验幼儿园（青少年活动中心）、浙师大上虞附中（江环路）、星丰小区（南）、盛丰新村（西）、文澜小学、城市之星、国际大酒店（西）、华维学校、百官街道卫生院、恒利东四区（南）、上虞东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19661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浙D07802D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4B2B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F15D5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C53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DCADC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89A7E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0A11E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451F2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1A2C1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浙D00850D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09755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50D9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0A80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BF1CB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36D9F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0D2E9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2D1FE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62877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浙D07810D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1899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C9F48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BAB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4AB1C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03581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4A1D4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F42B9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AF93C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浙D00970D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2713A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4552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2A35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54A7D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1204B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93545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7C0680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76A10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浙D07715D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567EB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1FF88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892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26AEE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D2FBC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7CD8C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27EE3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8D796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浙D08020D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59038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AD6CA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584E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4DD72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B7531D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D5B0F48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515C63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F7547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sz w:val="21"/>
              </w:rPr>
              <w:t>浙D06173D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87D51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ZK6856BEVG4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B68EB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宇通</w:t>
            </w:r>
          </w:p>
        </w:tc>
      </w:tr>
      <w:tr w14:paraId="2D32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DB2F5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93301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285D1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231路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25CD1E2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火车站、公铁立交、中医院、卧龙天香西园、交通事故快速处理中心、人民大道鸿雁路口、交警大队、人民大道东山路口、西郊花园、闰土嘉和园、上虞外国语学校（东）、春江花城、滨江小学博文校区、锦江玫瑰园、曹娥医院（小儿疳科医院）、人民大道江红路口、鸿天工业园、卧龙集团(人民大道)、人民大道运河桥、茅家村、国庆村、沥泗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67A64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浙D01508D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26850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07E04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9EF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B231A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9D9F3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7F87E2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E2AE59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95073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浙D01871D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06210C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4ABCE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1ED8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D1CF0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78904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B965E3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E7414F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1420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浙D01863D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9775E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782E7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5DF4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03274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179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4BD90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31C694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4EC732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D2306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浙D01872D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401FA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1EFD38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DA6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5FF7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15FB71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D1F45E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8D4425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4FED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浙D01503D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DDE46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50077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BE2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7841C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2B919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EC29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232路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0FDD64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岭光嘉园（博学路）-城南中学（天香小学）-多元世纪城-银河湾-城南新村-中华孝德园（民丰社区</w:t>
            </w:r>
            <w:r>
              <w:rPr>
                <w:rFonts w:ascii="Arial" w:hAnsi="Arial" w:eastAsia="仿宋" w:cs="仿宋"/>
                <w:color w:val="auto"/>
                <w:sz w:val="21"/>
              </w:rPr>
              <w:t>•</w:t>
            </w:r>
            <w:r>
              <w:rPr>
                <w:rFonts w:hint="eastAsia" w:ascii="仿宋" w:eastAsia="仿宋" w:cs="仿宋"/>
                <w:color w:val="auto"/>
                <w:sz w:val="21"/>
              </w:rPr>
              <w:t>风情街</w:t>
            </w:r>
            <w:r>
              <w:rPr>
                <w:rFonts w:ascii="Arial" w:hAnsi="Arial" w:eastAsia="仿宋" w:cs="仿宋"/>
                <w:color w:val="auto"/>
                <w:sz w:val="21"/>
              </w:rPr>
              <w:t>•</w:t>
            </w:r>
            <w:r>
              <w:rPr>
                <w:rFonts w:hint="eastAsia" w:ascii="仿宋" w:eastAsia="仿宋" w:cs="仿宋"/>
                <w:color w:val="auto"/>
                <w:sz w:val="21"/>
              </w:rPr>
              <w:t>中鑫艺术博物馆）-舜耕公园-檀宫-三角站-上虞火车站-亚厦大道虞兴路口-曹娥街道派出所-文理学院上虞分院-上虞中学-嘉悦花园-上虞外国语学校-五星中路江红路口-永仁路五星路口（返程停靠）-邵逸夫医院绍兴院区-邵逸夫医院绍兴院区北。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AA05F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浙D07182D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054868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D8E2E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3FB6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47C39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F362B2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5EBA61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F6C354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9C0D9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浙D07292D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DAB10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7660D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33A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CEDD3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E0EC5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7F48A6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D9AA38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309FB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浙D07263D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EF0EF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DFD78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74C0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97970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A51E71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城区一车队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FBC8A7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FC20FC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64AA6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浙D01209D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78F21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XMQ6850AGBEVL22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10B05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金龙</w:t>
            </w:r>
          </w:p>
        </w:tc>
      </w:tr>
      <w:tr w14:paraId="67BF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90944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A16AB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0354FD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235路</w:t>
            </w:r>
          </w:p>
        </w:tc>
        <w:tc>
          <w:tcPr>
            <w:tcW w:w="35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2B8346">
            <w:pPr>
              <w:ind w:left="-36" w:right="-14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上虞东站-百官街道卫生院-人民医院-大润发（绍兴银行）-上百万和城-大通购物中心-上虞区政府-亚厦中央假日-后村家园（西）-三环大桥（北）-电力综合大厦-卧龙东方郡-滨江众鑫苑-上虞外国语学校东-五星中路江红路口-永仁路五星路口（返程停靠）-邵逸夫医院绍兴院区-邵逸夫医院绍兴院区北。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2B630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auto"/>
                <w:sz w:val="21"/>
              </w:rPr>
              <w:t>浙D00006D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3CC38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54B525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408C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738A2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519FD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BC05AF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D9189A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368BA7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浙D00816D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989253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D1FA5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1A06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693C86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432E2B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DBE2D5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F7C77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C6EB0E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浙D00210D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59EC7A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23D05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  <w:tr w14:paraId="62F9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C363F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188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E78A5F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城区二车队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90AFCA"/>
        </w:tc>
        <w:tc>
          <w:tcPr>
            <w:tcW w:w="3525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8878C3B"/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060890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浙D00926D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9C9E74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ZK6856BEVG14E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6AC039">
            <w:pPr>
              <w:jc w:val="center"/>
              <w:rPr>
                <w:rFonts w:hint="eastAsia" w:ascii="仿宋" w:eastAsia="仿宋" w:cs="仿宋"/>
                <w:sz w:val="21"/>
              </w:rPr>
            </w:pPr>
            <w:r>
              <w:rPr>
                <w:rFonts w:hint="eastAsia" w:ascii="仿宋" w:eastAsia="仿宋" w:cs="仿宋"/>
                <w:color w:val="000000"/>
                <w:sz w:val="21"/>
              </w:rPr>
              <w:t>宇通</w:t>
            </w:r>
          </w:p>
        </w:tc>
      </w:tr>
    </w:tbl>
    <w:p w14:paraId="2B2A892F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firstLine="4900" w:firstLineChars="1750"/>
        <w:rPr>
          <w:rFonts w:hint="eastAsia" w:ascii="仿宋" w:eastAsia="仿宋" w:cs="仿宋"/>
          <w:color w:val="333333"/>
          <w:sz w:val="28"/>
          <w:szCs w:val="28"/>
        </w:rPr>
      </w:pPr>
    </w:p>
    <w:sectPr>
      <w:pgSz w:w="11907" w:h="16840"/>
      <w:pgMar w:top="1588" w:right="1588" w:bottom="1588" w:left="1588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306D36"/>
    <w:rsid w:val="68EFA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Arial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1352</Words>
  <Characters>1978</Characters>
  <Lines>0</Lines>
  <Paragraphs>54</Paragraphs>
  <TotalTime>7</TotalTime>
  <ScaleCrop>false</ScaleCrop>
  <LinksUpToDate>false</LinksUpToDate>
  <CharactersWithSpaces>1978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2024-11-14T16:49:00Z</dcterms:created>
  <dc:creator>Lenovo</dc:creator>
  <cp:lastModifiedBy>大别山的土肥圆</cp:lastModifiedBy>
  <dcterms:modified xsi:type="dcterms:W3CDTF">2024-11-15T02:17:30Z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81FD3517ADCF4A06BD5E20398BD989B2_12</vt:lpwstr>
  </property>
</Properties>
</file>